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A2347" w14:textId="77777777" w:rsidR="00EC39A1" w:rsidRPr="00A865DF" w:rsidRDefault="00EC39A1" w:rsidP="00EC39A1">
      <w:pPr>
        <w:jc w:val="center"/>
        <w:rPr>
          <w:rFonts w:ascii="TH SarabunIT๙" w:hAnsi="TH SarabunIT๙" w:cs="TH SarabunIT๙"/>
          <w:sz w:val="36"/>
          <w:szCs w:val="36"/>
        </w:rPr>
      </w:pPr>
      <w:r w:rsidRPr="00A865DF">
        <w:rPr>
          <w:rFonts w:ascii="TH SarabunIT๙" w:hAnsi="TH SarabunIT๙" w:cs="TH SarabunIT๙"/>
          <w:sz w:val="36"/>
          <w:szCs w:val="36"/>
          <w:cs/>
        </w:rPr>
        <w:t>แบบ</w:t>
      </w:r>
      <w:r>
        <w:rPr>
          <w:rFonts w:ascii="TH SarabunIT๙" w:hAnsi="TH SarabunIT๙" w:cs="TH SarabunIT๙" w:hint="cs"/>
          <w:sz w:val="36"/>
          <w:szCs w:val="36"/>
          <w:cs/>
        </w:rPr>
        <w:t>ข้อมูลโครงการ</w:t>
      </w:r>
      <w:r w:rsidRPr="00A865DF">
        <w:rPr>
          <w:rFonts w:ascii="TH SarabunIT๙" w:hAnsi="TH SarabunIT๙" w:cs="TH SarabunIT๙"/>
          <w:sz w:val="36"/>
          <w:szCs w:val="36"/>
          <w:cs/>
        </w:rPr>
        <w:t xml:space="preserve">จัดซื้อจัดจ้างในรอบเดือน </w:t>
      </w:r>
      <w:r>
        <w:rPr>
          <w:rFonts w:ascii="TH SarabunIT๙" w:hAnsi="TH SarabunIT๙" w:cs="TH SarabunIT๙" w:hint="cs"/>
          <w:sz w:val="36"/>
          <w:szCs w:val="36"/>
          <w:cs/>
        </w:rPr>
        <w:t>ธันวาคม 2568</w:t>
      </w:r>
      <w:r w:rsidRPr="00A865DF">
        <w:rPr>
          <w:rFonts w:ascii="TH SarabunIT๙" w:hAnsi="TH SarabunIT๙" w:cs="TH SarabunIT๙"/>
          <w:sz w:val="36"/>
          <w:szCs w:val="36"/>
          <w:cs/>
        </w:rPr>
        <w:t xml:space="preserve"> 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ประจำปีงบประมาณ พ.ศ. </w:t>
      </w:r>
      <w:r w:rsidRPr="00A865DF">
        <w:rPr>
          <w:rFonts w:ascii="TH SarabunIT๙" w:hAnsi="TH SarabunIT๙" w:cs="TH SarabunIT๙"/>
          <w:sz w:val="36"/>
          <w:szCs w:val="36"/>
          <w:cs/>
        </w:rPr>
        <w:t>256</w:t>
      </w:r>
      <w:r>
        <w:rPr>
          <w:rFonts w:ascii="TH SarabunIT๙" w:hAnsi="TH SarabunIT๙" w:cs="TH SarabunIT๙" w:hint="cs"/>
          <w:sz w:val="36"/>
          <w:szCs w:val="36"/>
          <w:cs/>
        </w:rPr>
        <w:t>9</w:t>
      </w:r>
    </w:p>
    <w:p w14:paraId="7EF85A05" w14:textId="77777777" w:rsidR="00EC39A1" w:rsidRDefault="00EC39A1" w:rsidP="00EC39A1">
      <w:pPr>
        <w:jc w:val="center"/>
        <w:rPr>
          <w:rFonts w:ascii="TH SarabunIT๙" w:hAnsi="TH SarabunIT๙" w:cs="TH SarabunIT๙"/>
          <w:sz w:val="36"/>
          <w:szCs w:val="36"/>
        </w:rPr>
      </w:pPr>
      <w:r w:rsidRPr="00A865DF">
        <w:rPr>
          <w:rFonts w:ascii="TH SarabunIT๙" w:hAnsi="TH SarabunIT๙" w:cs="TH SarabunIT๙"/>
          <w:sz w:val="36"/>
          <w:szCs w:val="36"/>
          <w:cs/>
        </w:rPr>
        <w:t>ของ ส</w:t>
      </w:r>
      <w:r>
        <w:rPr>
          <w:rFonts w:ascii="TH SarabunIT๙" w:hAnsi="TH SarabunIT๙" w:cs="TH SarabunIT๙" w:hint="cs"/>
          <w:sz w:val="36"/>
          <w:szCs w:val="36"/>
          <w:cs/>
        </w:rPr>
        <w:t>ถานีตำรวจภูธรยะรัง</w:t>
      </w:r>
    </w:p>
    <w:p w14:paraId="18A25C24" w14:textId="69604CA9" w:rsidR="00EC39A1" w:rsidRDefault="00EC39A1" w:rsidP="00EC39A1">
      <w:pPr>
        <w:jc w:val="center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sz w:val="36"/>
          <w:szCs w:val="36"/>
          <w:cs/>
        </w:rPr>
        <w:t>วันที่  2</w:t>
      </w:r>
      <w:r w:rsidR="00C414D9">
        <w:rPr>
          <w:rFonts w:ascii="TH SarabunIT๙" w:hAnsi="TH SarabunIT๙" w:cs="TH SarabunIT๙"/>
          <w:sz w:val="36"/>
          <w:szCs w:val="36"/>
        </w:rPr>
        <w:t>9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เดือน </w:t>
      </w:r>
      <w:r w:rsidR="00A80F23">
        <w:rPr>
          <w:rFonts w:ascii="TH SarabunIT๙" w:hAnsi="TH SarabunIT๙" w:cs="TH SarabunIT๙" w:hint="cs"/>
          <w:sz w:val="36"/>
          <w:szCs w:val="36"/>
          <w:cs/>
        </w:rPr>
        <w:t>ธันวาคม</w:t>
      </w:r>
      <w:r>
        <w:rPr>
          <w:rFonts w:ascii="TH SarabunIT๙" w:hAnsi="TH SarabunIT๙" w:cs="TH SarabunIT๙" w:hint="cs"/>
          <w:sz w:val="36"/>
          <w:szCs w:val="36"/>
          <w:cs/>
        </w:rPr>
        <w:t xml:space="preserve"> พ.ศ. 2568</w:t>
      </w:r>
    </w:p>
    <w:p w14:paraId="27B5A154" w14:textId="77777777" w:rsidR="00EC39A1" w:rsidRPr="00A865DF" w:rsidRDefault="00EC39A1" w:rsidP="00EC39A1">
      <w:pPr>
        <w:jc w:val="center"/>
        <w:rPr>
          <w:rFonts w:ascii="TH SarabunIT๙" w:hAnsi="TH SarabunIT๙" w:cs="TH SarabunIT๙"/>
          <w:sz w:val="36"/>
          <w:szCs w:val="36"/>
          <w:cs/>
        </w:rPr>
      </w:pPr>
    </w:p>
    <w:tbl>
      <w:tblPr>
        <w:tblW w:w="15944" w:type="dxa"/>
        <w:tblInd w:w="-8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5"/>
        <w:gridCol w:w="1888"/>
        <w:gridCol w:w="1313"/>
        <w:gridCol w:w="1313"/>
        <w:gridCol w:w="1248"/>
        <w:gridCol w:w="1842"/>
        <w:gridCol w:w="1313"/>
        <w:gridCol w:w="1806"/>
        <w:gridCol w:w="1417"/>
        <w:gridCol w:w="1701"/>
        <w:gridCol w:w="1418"/>
      </w:tblGrid>
      <w:tr w:rsidR="00EC39A1" w:rsidRPr="002A6669" w14:paraId="1B8976CA" w14:textId="77777777" w:rsidTr="00EE3F49">
        <w:tc>
          <w:tcPr>
            <w:tcW w:w="685" w:type="dxa"/>
            <w:vAlign w:val="center"/>
          </w:tcPr>
          <w:p w14:paraId="7DFADB98" w14:textId="77777777"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ลำดับ</w:t>
            </w:r>
          </w:p>
        </w:tc>
        <w:tc>
          <w:tcPr>
            <w:tcW w:w="1888" w:type="dxa"/>
            <w:vAlign w:val="center"/>
          </w:tcPr>
          <w:p w14:paraId="1BC74C62" w14:textId="77777777"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งานที่จัดซื้อหรือจัดจ้าง</w:t>
            </w:r>
          </w:p>
        </w:tc>
        <w:tc>
          <w:tcPr>
            <w:tcW w:w="1313" w:type="dxa"/>
            <w:vAlign w:val="center"/>
          </w:tcPr>
          <w:p w14:paraId="47CA1050" w14:textId="77777777"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วงเงินที่ซื้อหรือจ้าง(บาท)</w:t>
            </w:r>
          </w:p>
        </w:tc>
        <w:tc>
          <w:tcPr>
            <w:tcW w:w="1313" w:type="dxa"/>
            <w:vAlign w:val="center"/>
          </w:tcPr>
          <w:p w14:paraId="2DE09632" w14:textId="77777777"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ราคากลาง(บาท)</w:t>
            </w:r>
          </w:p>
        </w:tc>
        <w:tc>
          <w:tcPr>
            <w:tcW w:w="1248" w:type="dxa"/>
            <w:vAlign w:val="center"/>
          </w:tcPr>
          <w:p w14:paraId="1BEEBA6F" w14:textId="77777777"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วิธีซื้อหรือจ้าง</w:t>
            </w:r>
          </w:p>
        </w:tc>
        <w:tc>
          <w:tcPr>
            <w:tcW w:w="1842" w:type="dxa"/>
            <w:vAlign w:val="center"/>
          </w:tcPr>
          <w:p w14:paraId="3072E5A1" w14:textId="77777777"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ซื่อผู้เสนอราคา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vAlign w:val="center"/>
          </w:tcPr>
          <w:p w14:paraId="42E018E5" w14:textId="77777777"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ราคาที่เสนอ</w:t>
            </w:r>
          </w:p>
        </w:tc>
        <w:tc>
          <w:tcPr>
            <w:tcW w:w="1806" w:type="dxa"/>
            <w:tcBorders>
              <w:left w:val="single" w:sz="4" w:space="0" w:color="auto"/>
            </w:tcBorders>
            <w:vAlign w:val="center"/>
          </w:tcPr>
          <w:p w14:paraId="2A27E701" w14:textId="77777777"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ผู้ได้รับคัดเลือก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7D5D4B9" w14:textId="77777777"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ราคาที่ตกลงซื้อหรือจ้าง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14EA25C" w14:textId="77777777"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เหตุผลที่คัดเลือก</w:t>
            </w:r>
          </w:p>
        </w:tc>
        <w:tc>
          <w:tcPr>
            <w:tcW w:w="1418" w:type="dxa"/>
            <w:vAlign w:val="center"/>
          </w:tcPr>
          <w:p w14:paraId="00B78582" w14:textId="77777777"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/>
                <w:sz w:val="28"/>
                <w:cs/>
              </w:rPr>
              <w:t>เลขที่</w:t>
            </w: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และวันที่ของสัญญา</w:t>
            </w:r>
          </w:p>
        </w:tc>
      </w:tr>
      <w:tr w:rsidR="00EC39A1" w:rsidRPr="002A6669" w14:paraId="09DE4755" w14:textId="77777777" w:rsidTr="00EE3F49">
        <w:tc>
          <w:tcPr>
            <w:tcW w:w="685" w:type="dxa"/>
            <w:vAlign w:val="center"/>
          </w:tcPr>
          <w:p w14:paraId="039EDD75" w14:textId="77777777"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1</w:t>
            </w:r>
            <w:r>
              <w:rPr>
                <w:rFonts w:ascii="TH SarabunIT๙" w:hAnsi="TH SarabunIT๙" w:cs="TH SarabunIT๙"/>
                <w:sz w:val="28"/>
              </w:rPr>
              <w:t>.</w:t>
            </w:r>
          </w:p>
        </w:tc>
        <w:tc>
          <w:tcPr>
            <w:tcW w:w="1888" w:type="dxa"/>
            <w:vAlign w:val="center"/>
          </w:tcPr>
          <w:p w14:paraId="00A287B8" w14:textId="77777777" w:rsidR="00EC39A1" w:rsidRPr="002A6669" w:rsidRDefault="00EC39A1" w:rsidP="00EC39A1">
            <w:pPr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ซื้อวัสดุน้ำมันเชื้อเพลิงประจำเดือน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 xml:space="preserve"> ธ.ค.</w:t>
            </w:r>
            <w:r w:rsidRPr="002A6669">
              <w:rPr>
                <w:rFonts w:ascii="TH SarabunIT๙" w:hAnsi="TH SarabunIT๙" w:cs="TH SarabunIT๙" w:hint="cs"/>
                <w:sz w:val="28"/>
                <w:cs/>
              </w:rPr>
              <w:t xml:space="preserve"> 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8</w:t>
            </w:r>
          </w:p>
        </w:tc>
        <w:tc>
          <w:tcPr>
            <w:tcW w:w="1313" w:type="dxa"/>
            <w:vAlign w:val="center"/>
          </w:tcPr>
          <w:p w14:paraId="763D4E22" w14:textId="77777777" w:rsidR="00EC39A1" w:rsidRPr="002A6669" w:rsidRDefault="00EC39A1" w:rsidP="00EC39A1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220,000</w:t>
            </w:r>
            <w:r>
              <w:rPr>
                <w:rFonts w:ascii="TH SarabunIT๙" w:hAnsi="TH SarabunIT๙" w:cs="TH SarabunIT๙"/>
                <w:sz w:val="28"/>
              </w:rPr>
              <w:t>.00</w:t>
            </w:r>
          </w:p>
        </w:tc>
        <w:tc>
          <w:tcPr>
            <w:tcW w:w="1313" w:type="dxa"/>
            <w:vAlign w:val="center"/>
          </w:tcPr>
          <w:p w14:paraId="28EB5DF6" w14:textId="77777777"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220,000</w:t>
            </w:r>
            <w:r>
              <w:rPr>
                <w:rFonts w:ascii="TH SarabunIT๙" w:hAnsi="TH SarabunIT๙" w:cs="TH SarabunIT๙"/>
                <w:sz w:val="28"/>
              </w:rPr>
              <w:t>.00</w:t>
            </w:r>
          </w:p>
        </w:tc>
        <w:tc>
          <w:tcPr>
            <w:tcW w:w="1248" w:type="dxa"/>
            <w:vAlign w:val="center"/>
          </w:tcPr>
          <w:p w14:paraId="6880677A" w14:textId="77777777"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เฉพาะเจาะจง</w:t>
            </w:r>
          </w:p>
        </w:tc>
        <w:tc>
          <w:tcPr>
            <w:tcW w:w="1842" w:type="dxa"/>
            <w:vAlign w:val="center"/>
          </w:tcPr>
          <w:p w14:paraId="210EAD9B" w14:textId="77777777"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บริษัทปัตตานีจังหวัดพาณิชย์ จำกัด</w:t>
            </w:r>
          </w:p>
        </w:tc>
        <w:tc>
          <w:tcPr>
            <w:tcW w:w="1313" w:type="dxa"/>
            <w:tcBorders>
              <w:right w:val="single" w:sz="4" w:space="0" w:color="auto"/>
            </w:tcBorders>
            <w:vAlign w:val="center"/>
          </w:tcPr>
          <w:p w14:paraId="4B26D791" w14:textId="77777777" w:rsidR="00EC39A1" w:rsidRDefault="00EC39A1" w:rsidP="00EE3F49">
            <w:pPr>
              <w:jc w:val="center"/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220,000</w:t>
            </w:r>
            <w:r>
              <w:rPr>
                <w:rFonts w:ascii="TH SarabunIT๙" w:hAnsi="TH SarabunIT๙" w:cs="TH SarabunIT๙"/>
                <w:sz w:val="28"/>
              </w:rPr>
              <w:t>.00</w:t>
            </w:r>
          </w:p>
        </w:tc>
        <w:tc>
          <w:tcPr>
            <w:tcW w:w="1806" w:type="dxa"/>
            <w:tcBorders>
              <w:left w:val="single" w:sz="4" w:space="0" w:color="auto"/>
            </w:tcBorders>
            <w:vAlign w:val="center"/>
          </w:tcPr>
          <w:p w14:paraId="2C28C1B9" w14:textId="77777777" w:rsidR="00EC39A1" w:rsidRDefault="00EC39A1" w:rsidP="00EE3F49">
            <w:pPr>
              <w:jc w:val="center"/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บริษัทปัตตานีจังหวัด</w:t>
            </w:r>
          </w:p>
          <w:p w14:paraId="329CAD33" w14:textId="77777777" w:rsidR="00EC39A1" w:rsidRDefault="00EC39A1" w:rsidP="00EE3F49">
            <w:pPr>
              <w:jc w:val="center"/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พาณิชย์ จำกัด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3FAD52F2" w14:textId="77777777"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220,000</w:t>
            </w:r>
            <w:r>
              <w:rPr>
                <w:rFonts w:ascii="TH SarabunIT๙" w:hAnsi="TH SarabunIT๙" w:cs="TH SarabunIT๙"/>
                <w:sz w:val="28"/>
              </w:rPr>
              <w:t>.00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753EA73" w14:textId="77777777" w:rsidR="00EC39A1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ใช้เกณฑ์ราคาไม่เกิน</w:t>
            </w:r>
          </w:p>
          <w:p w14:paraId="69562421" w14:textId="77777777"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วงเงินที่กำหนด</w:t>
            </w:r>
          </w:p>
        </w:tc>
        <w:tc>
          <w:tcPr>
            <w:tcW w:w="1418" w:type="dxa"/>
            <w:vAlign w:val="center"/>
          </w:tcPr>
          <w:p w14:paraId="28B4E4A0" w14:textId="77777777"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 w:hint="cs"/>
                <w:sz w:val="28"/>
                <w:cs/>
              </w:rPr>
              <w:t>4</w:t>
            </w:r>
            <w:r w:rsidRPr="002A6669">
              <w:rPr>
                <w:rFonts w:ascii="TH SarabunIT๙" w:hAnsi="TH SarabunIT๙" w:cs="TH SarabunIT๙" w:hint="cs"/>
                <w:sz w:val="28"/>
                <w:cs/>
              </w:rPr>
              <w:t>/256</w:t>
            </w:r>
            <w:r>
              <w:rPr>
                <w:rFonts w:ascii="TH SarabunIT๙" w:hAnsi="TH SarabunIT๙" w:cs="TH SarabunIT๙" w:hint="cs"/>
                <w:sz w:val="28"/>
                <w:cs/>
              </w:rPr>
              <w:t>9</w:t>
            </w:r>
          </w:p>
          <w:p w14:paraId="3EB39169" w14:textId="527F85BC" w:rsidR="00EC39A1" w:rsidRPr="002A6669" w:rsidRDefault="00C414D9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  <w:r>
              <w:rPr>
                <w:rFonts w:ascii="TH SarabunIT๙" w:hAnsi="TH SarabunIT๙" w:cs="TH SarabunIT๙"/>
                <w:sz w:val="28"/>
              </w:rPr>
              <w:t>28</w:t>
            </w:r>
            <w:r w:rsidR="00EC39A1">
              <w:rPr>
                <w:rFonts w:ascii="TH SarabunIT๙" w:hAnsi="TH SarabunIT๙" w:cs="TH SarabunIT๙" w:hint="cs"/>
                <w:sz w:val="28"/>
                <w:cs/>
              </w:rPr>
              <w:t xml:space="preserve"> /11/ </w:t>
            </w:r>
            <w:r w:rsidR="00EC39A1" w:rsidRPr="002A6669">
              <w:rPr>
                <w:rFonts w:ascii="TH SarabunIT๙" w:hAnsi="TH SarabunIT๙" w:cs="TH SarabunIT๙" w:hint="cs"/>
                <w:sz w:val="28"/>
                <w:cs/>
              </w:rPr>
              <w:t>6</w:t>
            </w:r>
            <w:r w:rsidR="00EC39A1">
              <w:rPr>
                <w:rFonts w:ascii="TH SarabunIT๙" w:hAnsi="TH SarabunIT๙" w:cs="TH SarabunIT๙" w:hint="cs"/>
                <w:sz w:val="28"/>
                <w:cs/>
              </w:rPr>
              <w:t>๘</w:t>
            </w:r>
          </w:p>
        </w:tc>
      </w:tr>
      <w:tr w:rsidR="00EC39A1" w:rsidRPr="002A6669" w14:paraId="31609AFD" w14:textId="77777777" w:rsidTr="00EE3F49">
        <w:tc>
          <w:tcPr>
            <w:tcW w:w="685" w:type="dxa"/>
            <w:vAlign w:val="center"/>
          </w:tcPr>
          <w:p w14:paraId="2F6347B8" w14:textId="77777777"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88" w:type="dxa"/>
            <w:vAlign w:val="center"/>
          </w:tcPr>
          <w:p w14:paraId="0EC32E65" w14:textId="77777777" w:rsidR="00EC39A1" w:rsidRPr="00084270" w:rsidRDefault="00EC39A1" w:rsidP="00EE3F49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313" w:type="dxa"/>
            <w:vAlign w:val="center"/>
          </w:tcPr>
          <w:p w14:paraId="70D79648" w14:textId="77777777" w:rsidR="00EC39A1" w:rsidRPr="00084270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vAlign w:val="center"/>
          </w:tcPr>
          <w:p w14:paraId="19AD2DD6" w14:textId="77777777" w:rsidR="00EC39A1" w:rsidRPr="00084270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8" w:type="dxa"/>
            <w:vAlign w:val="center"/>
          </w:tcPr>
          <w:p w14:paraId="23C430F4" w14:textId="77777777" w:rsidR="00EC39A1" w:rsidRPr="00084270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  <w:vAlign w:val="center"/>
          </w:tcPr>
          <w:p w14:paraId="3896BBAF" w14:textId="77777777" w:rsidR="00EC39A1" w:rsidRPr="00084270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tcBorders>
              <w:right w:val="single" w:sz="4" w:space="0" w:color="auto"/>
            </w:tcBorders>
            <w:vAlign w:val="center"/>
          </w:tcPr>
          <w:p w14:paraId="09AB0783" w14:textId="77777777" w:rsidR="00EC39A1" w:rsidRPr="00084270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06" w:type="dxa"/>
            <w:tcBorders>
              <w:left w:val="single" w:sz="4" w:space="0" w:color="auto"/>
            </w:tcBorders>
            <w:vAlign w:val="center"/>
          </w:tcPr>
          <w:p w14:paraId="014BE564" w14:textId="77777777" w:rsidR="00EC39A1" w:rsidRPr="00084270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7ABD4AA" w14:textId="77777777" w:rsidR="00EC39A1" w:rsidRPr="00084270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60A6575" w14:textId="77777777" w:rsidR="00EC39A1" w:rsidRPr="00084270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Align w:val="center"/>
          </w:tcPr>
          <w:p w14:paraId="07E32DCC" w14:textId="77777777" w:rsidR="00EC39A1" w:rsidRPr="00084270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EC39A1" w:rsidRPr="002A6669" w14:paraId="38CB9599" w14:textId="77777777" w:rsidTr="00EE3F49">
        <w:tc>
          <w:tcPr>
            <w:tcW w:w="685" w:type="dxa"/>
            <w:vAlign w:val="center"/>
          </w:tcPr>
          <w:p w14:paraId="6226B85F" w14:textId="77777777"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88" w:type="dxa"/>
            <w:vAlign w:val="center"/>
          </w:tcPr>
          <w:p w14:paraId="027BF3E6" w14:textId="77777777"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vAlign w:val="center"/>
          </w:tcPr>
          <w:p w14:paraId="68487ACB" w14:textId="77777777"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vAlign w:val="center"/>
          </w:tcPr>
          <w:p w14:paraId="3F9BBF73" w14:textId="77777777"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8" w:type="dxa"/>
            <w:vAlign w:val="center"/>
          </w:tcPr>
          <w:p w14:paraId="550C795D" w14:textId="77777777"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  <w:vAlign w:val="center"/>
          </w:tcPr>
          <w:p w14:paraId="5A98D5C7" w14:textId="77777777"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tcBorders>
              <w:right w:val="single" w:sz="4" w:space="0" w:color="auto"/>
            </w:tcBorders>
            <w:vAlign w:val="center"/>
          </w:tcPr>
          <w:p w14:paraId="344E09D6" w14:textId="77777777" w:rsidR="00EC39A1" w:rsidRDefault="00EC39A1" w:rsidP="00EE3F49">
            <w:pPr>
              <w:jc w:val="center"/>
            </w:pPr>
          </w:p>
        </w:tc>
        <w:tc>
          <w:tcPr>
            <w:tcW w:w="1806" w:type="dxa"/>
            <w:tcBorders>
              <w:left w:val="single" w:sz="4" w:space="0" w:color="auto"/>
            </w:tcBorders>
            <w:vAlign w:val="center"/>
          </w:tcPr>
          <w:p w14:paraId="30DC28B7" w14:textId="77777777" w:rsidR="00EC39A1" w:rsidRDefault="00EC39A1" w:rsidP="00EE3F49">
            <w:pPr>
              <w:jc w:val="center"/>
            </w:pP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0912C362" w14:textId="77777777"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FDE4458" w14:textId="77777777"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  <w:vAlign w:val="center"/>
          </w:tcPr>
          <w:p w14:paraId="7CF0B137" w14:textId="77777777" w:rsidR="00EC39A1" w:rsidRPr="002A6669" w:rsidRDefault="00EC39A1" w:rsidP="00EE3F49">
            <w:pPr>
              <w:jc w:val="center"/>
              <w:rPr>
                <w:rFonts w:ascii="TH SarabunIT๙" w:hAnsi="TH SarabunIT๙" w:cs="TH SarabunIT๙"/>
                <w:sz w:val="28"/>
              </w:rPr>
            </w:pPr>
          </w:p>
        </w:tc>
      </w:tr>
      <w:tr w:rsidR="00EC39A1" w:rsidRPr="002A6669" w14:paraId="4142A242" w14:textId="77777777" w:rsidTr="00EE3F49">
        <w:tc>
          <w:tcPr>
            <w:tcW w:w="685" w:type="dxa"/>
          </w:tcPr>
          <w:p w14:paraId="7536E9EB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88" w:type="dxa"/>
          </w:tcPr>
          <w:p w14:paraId="56B8C652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14:paraId="099D0BA3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14:paraId="68D42981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8" w:type="dxa"/>
          </w:tcPr>
          <w:p w14:paraId="2E492A08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14:paraId="47DE4B86" w14:textId="77777777" w:rsidR="00EC39A1" w:rsidRPr="002A6669" w:rsidRDefault="00EC39A1" w:rsidP="00EE3F49">
            <w:pPr>
              <w:ind w:firstLine="720"/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tcBorders>
              <w:right w:val="single" w:sz="4" w:space="0" w:color="auto"/>
            </w:tcBorders>
          </w:tcPr>
          <w:p w14:paraId="36042C9F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06" w:type="dxa"/>
            <w:tcBorders>
              <w:left w:val="single" w:sz="4" w:space="0" w:color="auto"/>
            </w:tcBorders>
          </w:tcPr>
          <w:p w14:paraId="59309A8A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38A5849D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0DD44C4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14:paraId="03A3E2DB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EC39A1" w:rsidRPr="002A6669" w14:paraId="31F24834" w14:textId="77777777" w:rsidTr="00EE3F49">
        <w:tc>
          <w:tcPr>
            <w:tcW w:w="685" w:type="dxa"/>
          </w:tcPr>
          <w:p w14:paraId="34578862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88" w:type="dxa"/>
          </w:tcPr>
          <w:p w14:paraId="1D17D93E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14:paraId="36F5D77F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14:paraId="1058F0EA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8" w:type="dxa"/>
          </w:tcPr>
          <w:p w14:paraId="3F1F0950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14:paraId="24B526C5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tcBorders>
              <w:right w:val="single" w:sz="4" w:space="0" w:color="auto"/>
            </w:tcBorders>
          </w:tcPr>
          <w:p w14:paraId="549D0BD6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06" w:type="dxa"/>
            <w:tcBorders>
              <w:left w:val="single" w:sz="4" w:space="0" w:color="auto"/>
            </w:tcBorders>
          </w:tcPr>
          <w:p w14:paraId="27DBFA65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3D21AC83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4FE403CB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14:paraId="7972534A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EC39A1" w:rsidRPr="002A6669" w14:paraId="7044CBB2" w14:textId="77777777" w:rsidTr="00EE3F49">
        <w:tc>
          <w:tcPr>
            <w:tcW w:w="685" w:type="dxa"/>
          </w:tcPr>
          <w:p w14:paraId="36C8B25B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88" w:type="dxa"/>
          </w:tcPr>
          <w:p w14:paraId="4C6F2121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14:paraId="5E56C12F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14:paraId="413E0BE1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8" w:type="dxa"/>
          </w:tcPr>
          <w:p w14:paraId="045A8E7C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14:paraId="2118D310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tcBorders>
              <w:right w:val="single" w:sz="4" w:space="0" w:color="auto"/>
            </w:tcBorders>
          </w:tcPr>
          <w:p w14:paraId="5065C023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06" w:type="dxa"/>
            <w:tcBorders>
              <w:left w:val="single" w:sz="4" w:space="0" w:color="auto"/>
            </w:tcBorders>
          </w:tcPr>
          <w:p w14:paraId="6A88E8D0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21585532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54C92CA4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14:paraId="44C26260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</w:tr>
      <w:tr w:rsidR="00EC39A1" w:rsidRPr="002A6669" w14:paraId="79D9C47A" w14:textId="77777777" w:rsidTr="00EE3F49">
        <w:tc>
          <w:tcPr>
            <w:tcW w:w="685" w:type="dxa"/>
          </w:tcPr>
          <w:p w14:paraId="1A476F2A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88" w:type="dxa"/>
          </w:tcPr>
          <w:p w14:paraId="41806FB5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14:paraId="774A373C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</w:tcPr>
          <w:p w14:paraId="7535F9BF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248" w:type="dxa"/>
          </w:tcPr>
          <w:p w14:paraId="32BB0574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42" w:type="dxa"/>
          </w:tcPr>
          <w:p w14:paraId="4BCD10BA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313" w:type="dxa"/>
            <w:tcBorders>
              <w:right w:val="single" w:sz="4" w:space="0" w:color="auto"/>
            </w:tcBorders>
          </w:tcPr>
          <w:p w14:paraId="15078464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806" w:type="dxa"/>
            <w:tcBorders>
              <w:left w:val="single" w:sz="4" w:space="0" w:color="auto"/>
            </w:tcBorders>
          </w:tcPr>
          <w:p w14:paraId="5C6EBB7B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7" w:type="dxa"/>
            <w:tcBorders>
              <w:right w:val="single" w:sz="4" w:space="0" w:color="auto"/>
            </w:tcBorders>
          </w:tcPr>
          <w:p w14:paraId="1F1B3EA5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</w:tcPr>
          <w:p w14:paraId="733EF510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  <w:tc>
          <w:tcPr>
            <w:tcW w:w="1418" w:type="dxa"/>
          </w:tcPr>
          <w:p w14:paraId="514C5EB2" w14:textId="77777777" w:rsidR="00EC39A1" w:rsidRPr="002A6669" w:rsidRDefault="00EC39A1" w:rsidP="00EE3F49">
            <w:pPr>
              <w:rPr>
                <w:rFonts w:ascii="TH SarabunIT๙" w:hAnsi="TH SarabunIT๙" w:cs="TH SarabunIT๙"/>
                <w:sz w:val="28"/>
              </w:rPr>
            </w:pPr>
          </w:p>
        </w:tc>
      </w:tr>
    </w:tbl>
    <w:p w14:paraId="32537927" w14:textId="77777777" w:rsidR="00EC39A1" w:rsidRDefault="00EC39A1" w:rsidP="00EC39A1"/>
    <w:p w14:paraId="475B9852" w14:textId="77777777" w:rsidR="00EC39A1" w:rsidRPr="00A814F7" w:rsidRDefault="00EC39A1" w:rsidP="00EC39A1"/>
    <w:p w14:paraId="1FEF62C0" w14:textId="77777777" w:rsidR="00EC39A1" w:rsidRDefault="00EC39A1" w:rsidP="00A814F7"/>
    <w:p w14:paraId="3DAC14E0" w14:textId="77777777" w:rsidR="00EC39A1" w:rsidRDefault="00EC39A1" w:rsidP="00A814F7"/>
    <w:p w14:paraId="0DA9A6E6" w14:textId="77777777" w:rsidR="00EC39A1" w:rsidRDefault="00EC39A1" w:rsidP="00A814F7"/>
    <w:p w14:paraId="40749102" w14:textId="77777777" w:rsidR="00EC39A1" w:rsidRDefault="00EC39A1" w:rsidP="00A814F7"/>
    <w:p w14:paraId="52EBD031" w14:textId="77777777" w:rsidR="00EC39A1" w:rsidRDefault="00EC39A1" w:rsidP="00A814F7"/>
    <w:p w14:paraId="3B9ED92B" w14:textId="77777777" w:rsidR="00EC39A1" w:rsidRDefault="00EC39A1" w:rsidP="00A814F7"/>
    <w:p w14:paraId="57FE19A4" w14:textId="77777777" w:rsidR="00EC39A1" w:rsidRDefault="00EC39A1" w:rsidP="00A814F7"/>
    <w:p w14:paraId="4A2A8C4F" w14:textId="77777777" w:rsidR="00EC39A1" w:rsidRDefault="00EC39A1" w:rsidP="00A814F7"/>
    <w:p w14:paraId="5D558378" w14:textId="77777777" w:rsidR="00EC39A1" w:rsidRDefault="00EC39A1" w:rsidP="00A814F7"/>
    <w:p w14:paraId="34A18B74" w14:textId="77777777" w:rsidR="00EC39A1" w:rsidRDefault="00EC39A1" w:rsidP="00A814F7"/>
    <w:p w14:paraId="346FBA75" w14:textId="77777777" w:rsidR="00EC39A1" w:rsidRDefault="00EC39A1" w:rsidP="00A814F7"/>
    <w:p w14:paraId="3D50E1C3" w14:textId="77777777" w:rsidR="00EC39A1" w:rsidRDefault="00EC39A1" w:rsidP="00A814F7"/>
    <w:p w14:paraId="62F1C5B6" w14:textId="77777777" w:rsidR="00EC39A1" w:rsidRDefault="00EC39A1" w:rsidP="00A814F7"/>
    <w:p w14:paraId="703AC915" w14:textId="77777777" w:rsidR="00EC39A1" w:rsidRDefault="00EC39A1" w:rsidP="00A814F7"/>
    <w:p w14:paraId="1A410F09" w14:textId="77777777" w:rsidR="00EC39A1" w:rsidRDefault="00EC39A1" w:rsidP="00A814F7"/>
    <w:sectPr w:rsidR="00EC39A1" w:rsidSect="002B7DAD">
      <w:pgSz w:w="16838" w:h="11906" w:orient="landscape"/>
      <w:pgMar w:top="851" w:right="216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0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7DAD"/>
    <w:rsid w:val="00112A1E"/>
    <w:rsid w:val="0011674C"/>
    <w:rsid w:val="001C70C2"/>
    <w:rsid w:val="001D65F7"/>
    <w:rsid w:val="002A3435"/>
    <w:rsid w:val="002B7DAD"/>
    <w:rsid w:val="002F7526"/>
    <w:rsid w:val="00496737"/>
    <w:rsid w:val="005249E8"/>
    <w:rsid w:val="00546274"/>
    <w:rsid w:val="00566E55"/>
    <w:rsid w:val="005C4BEF"/>
    <w:rsid w:val="00627CC4"/>
    <w:rsid w:val="00705DA0"/>
    <w:rsid w:val="00806084"/>
    <w:rsid w:val="008D1715"/>
    <w:rsid w:val="00943BE3"/>
    <w:rsid w:val="009479C8"/>
    <w:rsid w:val="009805D7"/>
    <w:rsid w:val="00A80F23"/>
    <w:rsid w:val="00A814F7"/>
    <w:rsid w:val="00BB18BC"/>
    <w:rsid w:val="00C14B96"/>
    <w:rsid w:val="00C414D9"/>
    <w:rsid w:val="00D13961"/>
    <w:rsid w:val="00D81623"/>
    <w:rsid w:val="00D97D87"/>
    <w:rsid w:val="00E2144D"/>
    <w:rsid w:val="00EC39A1"/>
    <w:rsid w:val="00F4068F"/>
    <w:rsid w:val="00F406C5"/>
    <w:rsid w:val="00F96D7A"/>
    <w:rsid w:val="00FE48D3"/>
    <w:rsid w:val="00FF5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7DF9AD"/>
  <w15:docId w15:val="{C40726E0-DB42-42F8-9147-A802C65954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7DAD"/>
    <w:pPr>
      <w:spacing w:after="0" w:line="240" w:lineRule="auto"/>
    </w:pPr>
    <w:rPr>
      <w:rFonts w:ascii="Times New Roman" w:eastAsia="Times New Roman" w:hAnsi="Times New Roman" w:cs="Angsana New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2B7DAD"/>
    <w:pPr>
      <w:keepNext/>
      <w:keepLines/>
      <w:spacing w:before="320" w:after="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7DAD"/>
    <w:pPr>
      <w:keepNext/>
      <w:keepLines/>
      <w:spacing w:before="120" w:after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7DAD"/>
    <w:pPr>
      <w:keepNext/>
      <w:keepLines/>
      <w:spacing w:before="120" w:after="4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B7DAD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B7DAD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B7DAD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B7DAD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B7DAD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B7DAD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B7DAD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B7DAD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B7DAD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B7DA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B7DAD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B7D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B7DAD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B7D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B7D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B7DAD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B7DAD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B7DAD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B7DAD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B7DAD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</w:rPr>
  </w:style>
  <w:style w:type="character" w:customStyle="1" w:styleId="a8">
    <w:name w:val="คำอ้างอิง อักขระ"/>
    <w:basedOn w:val="a0"/>
    <w:link w:val="a7"/>
    <w:uiPriority w:val="29"/>
    <w:rsid w:val="002B7DA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B7DA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</w:rPr>
  </w:style>
  <w:style w:type="character" w:styleId="aa">
    <w:name w:val="Intense Emphasis"/>
    <w:basedOn w:val="a0"/>
    <w:uiPriority w:val="21"/>
    <w:qFormat/>
    <w:rsid w:val="002B7DAD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B7D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B7DAD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2B7DAD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F406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ศศิประภา ราหุกาญจน์</dc:creator>
  <cp:keywords/>
  <dc:description/>
  <cp:lastModifiedBy>iTCOM</cp:lastModifiedBy>
  <cp:revision>32</cp:revision>
  <cp:lastPrinted>2026-06-15T06:55:00Z</cp:lastPrinted>
  <dcterms:created xsi:type="dcterms:W3CDTF">2025-04-14T17:22:00Z</dcterms:created>
  <dcterms:modified xsi:type="dcterms:W3CDTF">2026-06-15T06:55:00Z</dcterms:modified>
</cp:coreProperties>
</file>